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31D3" w14:textId="44227E40" w:rsidR="00955115" w:rsidRPr="00955115" w:rsidRDefault="00955115" w:rsidP="00955115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bookmarkStart w:id="0" w:name="_GoBack"/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Załącznik nr </w:t>
      </w:r>
      <w:r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1</w:t>
      </w: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 do Regulaminu ZFŚS </w:t>
      </w:r>
    </w:p>
    <w:p w14:paraId="721D445D" w14:textId="77777777" w:rsidR="00955115" w:rsidRPr="00955115" w:rsidRDefault="00955115" w:rsidP="00955115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w Zespole Szkół Ponadpodstawowych CKU im. Władysława S. Reymonta</w:t>
      </w:r>
    </w:p>
    <w:p w14:paraId="67D4A662" w14:textId="77777777" w:rsidR="00955115" w:rsidRPr="00955115" w:rsidRDefault="00955115" w:rsidP="00955115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 w Szydłowie</w:t>
      </w:r>
    </w:p>
    <w:bookmarkEnd w:id="0"/>
    <w:p w14:paraId="25DB9B6F" w14:textId="04AB41A3" w:rsidR="00955115" w:rsidRDefault="00955115" w:rsidP="00C1500C">
      <w:pPr>
        <w:jc w:val="center"/>
      </w:pPr>
      <w:r>
        <w:t xml:space="preserve"> </w:t>
      </w:r>
    </w:p>
    <w:p w14:paraId="107E3C01" w14:textId="77777777" w:rsidR="00955115" w:rsidRDefault="00955115" w:rsidP="00C1500C">
      <w:pPr>
        <w:jc w:val="center"/>
      </w:pPr>
    </w:p>
    <w:p w14:paraId="42FDBDAE" w14:textId="77777777" w:rsidR="00955115" w:rsidRDefault="00955115" w:rsidP="00C1500C">
      <w:pPr>
        <w:jc w:val="center"/>
      </w:pPr>
    </w:p>
    <w:p w14:paraId="53944CDF" w14:textId="77777777" w:rsidR="00955115" w:rsidRDefault="00955115" w:rsidP="00C1500C">
      <w:pPr>
        <w:jc w:val="center"/>
      </w:pPr>
    </w:p>
    <w:p w14:paraId="223C76EE" w14:textId="77777777" w:rsidR="00955115" w:rsidRPr="00955115" w:rsidRDefault="00C1500C" w:rsidP="00C1500C">
      <w:pPr>
        <w:jc w:val="center"/>
        <w:rPr>
          <w:b/>
          <w:bCs/>
        </w:rPr>
      </w:pPr>
      <w:r w:rsidRPr="00955115">
        <w:rPr>
          <w:b/>
          <w:bCs/>
        </w:rPr>
        <w:t>Progi dochodowe</w:t>
      </w:r>
    </w:p>
    <w:p w14:paraId="207DC9C6" w14:textId="375DBD85" w:rsidR="00C1500C" w:rsidRDefault="00C1500C" w:rsidP="00C1500C">
      <w:pPr>
        <w:jc w:val="center"/>
      </w:pPr>
      <w:r>
        <w:t xml:space="preserve"> </w:t>
      </w:r>
      <w:r w:rsidR="00955115">
        <w:t>obowiązujące w roku 2023</w:t>
      </w:r>
    </w:p>
    <w:p w14:paraId="5A66C7F0" w14:textId="38AF8168" w:rsidR="00B550DC" w:rsidRDefault="00C1500C" w:rsidP="00C1500C">
      <w:pPr>
        <w:jc w:val="center"/>
      </w:pPr>
      <w:r>
        <w:t xml:space="preserve"> w odniesieniu do minimalnego wynagrodzenia za pracę w </w:t>
      </w:r>
      <w:r w:rsidR="00955115">
        <w:t xml:space="preserve">roku </w:t>
      </w:r>
      <w:r>
        <w:t>2022</w:t>
      </w:r>
    </w:p>
    <w:p w14:paraId="032E2EA2" w14:textId="77777777" w:rsidR="00955115" w:rsidRDefault="00955115" w:rsidP="00C1500C">
      <w:pPr>
        <w:jc w:val="center"/>
      </w:pPr>
    </w:p>
    <w:p w14:paraId="5B3E9652" w14:textId="77777777" w:rsidR="00955115" w:rsidRDefault="00955115" w:rsidP="00C1500C">
      <w:pPr>
        <w:jc w:val="center"/>
      </w:pPr>
    </w:p>
    <w:p w14:paraId="17D4A7E3" w14:textId="77777777" w:rsidR="00C1500C" w:rsidRDefault="00C150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C1500C" w14:paraId="1D94655D" w14:textId="77777777" w:rsidTr="00C1500C">
        <w:tc>
          <w:tcPr>
            <w:tcW w:w="988" w:type="dxa"/>
          </w:tcPr>
          <w:p w14:paraId="27AC484D" w14:textId="6AEE64D1" w:rsidR="00C1500C" w:rsidRDefault="00C1500C">
            <w:r>
              <w:t>I</w:t>
            </w:r>
          </w:p>
        </w:tc>
        <w:tc>
          <w:tcPr>
            <w:tcW w:w="8074" w:type="dxa"/>
          </w:tcPr>
          <w:p w14:paraId="74536019" w14:textId="77777777" w:rsidR="00C1500C" w:rsidRPr="00C1500C" w:rsidRDefault="00C1500C" w:rsidP="00C1500C">
            <w:pPr>
              <w:pStyle w:val="Standard"/>
              <w:ind w:left="5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nie więcej niż minimalne wynagrodzenie za pracę w roku 2022 /  </w:t>
            </w:r>
            <w:r w:rsidRPr="00C1500C">
              <w:rPr>
                <w:rFonts w:ascii="Verdana" w:hAnsi="Verdana"/>
                <w:b/>
                <w:sz w:val="20"/>
                <w:szCs w:val="20"/>
              </w:rPr>
              <w:t>3010,00 zł/;</w:t>
            </w:r>
          </w:p>
          <w:p w14:paraId="175E73FD" w14:textId="77777777" w:rsidR="00C1500C" w:rsidRDefault="00C1500C" w:rsidP="00C1500C">
            <w:pPr>
              <w:ind w:left="540"/>
            </w:pPr>
          </w:p>
        </w:tc>
      </w:tr>
      <w:tr w:rsidR="00C1500C" w14:paraId="64F99C2B" w14:textId="77777777" w:rsidTr="00C1500C">
        <w:tc>
          <w:tcPr>
            <w:tcW w:w="988" w:type="dxa"/>
          </w:tcPr>
          <w:p w14:paraId="610159F4" w14:textId="1CE84DE0" w:rsidR="00C1500C" w:rsidRDefault="00C1500C">
            <w:r>
              <w:t>II</w:t>
            </w:r>
          </w:p>
        </w:tc>
        <w:tc>
          <w:tcPr>
            <w:tcW w:w="8074" w:type="dxa"/>
          </w:tcPr>
          <w:p w14:paraId="1B162A4D" w14:textId="77777777" w:rsidR="00C1500C" w:rsidRDefault="00C1500C" w:rsidP="00C1500C">
            <w:pPr>
              <w:pStyle w:val="Standard"/>
              <w:ind w:left="54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więcej niż 100% , ale nie więcej niż 150% minimalnego wynagrodzenia za pracę</w:t>
            </w:r>
          </w:p>
          <w:p w14:paraId="3C617F73" w14:textId="49ACD3FF" w:rsidR="00C1500C" w:rsidRPr="00C1500C" w:rsidRDefault="00955115" w:rsidP="00955115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C1500C" w:rsidRPr="00C1500C">
              <w:rPr>
                <w:rFonts w:ascii="Verdana" w:hAnsi="Verdana"/>
                <w:b/>
                <w:sz w:val="20"/>
                <w:szCs w:val="20"/>
              </w:rPr>
              <w:t xml:space="preserve"> /3011,00 zł  - 4505,00 zł/;</w:t>
            </w:r>
          </w:p>
          <w:p w14:paraId="0BE4D630" w14:textId="77777777" w:rsidR="00C1500C" w:rsidRDefault="00C1500C" w:rsidP="00C1500C">
            <w:pPr>
              <w:ind w:left="540"/>
            </w:pPr>
          </w:p>
        </w:tc>
      </w:tr>
      <w:tr w:rsidR="00C1500C" w14:paraId="6C5E07EB" w14:textId="77777777" w:rsidTr="00C1500C">
        <w:tc>
          <w:tcPr>
            <w:tcW w:w="988" w:type="dxa"/>
          </w:tcPr>
          <w:p w14:paraId="56E90851" w14:textId="019347FA" w:rsidR="00C1500C" w:rsidRDefault="00C1500C">
            <w:r>
              <w:t>III</w:t>
            </w:r>
          </w:p>
        </w:tc>
        <w:tc>
          <w:tcPr>
            <w:tcW w:w="8074" w:type="dxa"/>
          </w:tcPr>
          <w:p w14:paraId="3A2E36DF" w14:textId="5C19AE96" w:rsidR="00C1500C" w:rsidRDefault="00C1500C" w:rsidP="00C1500C">
            <w:pPr>
              <w:pStyle w:val="Standard"/>
              <w:ind w:left="54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więcej niż 150% ale nie więcej niż 200% minimalnego wynagrodzenia za pracę    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955115">
              <w:rPr>
                <w:rFonts w:ascii="Verdana" w:hAnsi="Verdana"/>
                <w:b/>
                <w:sz w:val="20"/>
                <w:szCs w:val="20"/>
              </w:rPr>
              <w:t xml:space="preserve"> / 4 506,00 zł -  6020,00 zł/</w:t>
            </w:r>
          </w:p>
          <w:p w14:paraId="44F0FE71" w14:textId="77777777" w:rsidR="00C1500C" w:rsidRDefault="00C1500C" w:rsidP="00C1500C">
            <w:pPr>
              <w:ind w:left="540"/>
            </w:pPr>
          </w:p>
        </w:tc>
      </w:tr>
      <w:tr w:rsidR="00C1500C" w14:paraId="32DB6325" w14:textId="77777777" w:rsidTr="00C1500C">
        <w:tc>
          <w:tcPr>
            <w:tcW w:w="988" w:type="dxa"/>
          </w:tcPr>
          <w:p w14:paraId="6E62BE86" w14:textId="5FA6CCC2" w:rsidR="00C1500C" w:rsidRDefault="00C1500C">
            <w:r>
              <w:t>IV</w:t>
            </w:r>
          </w:p>
        </w:tc>
        <w:tc>
          <w:tcPr>
            <w:tcW w:w="8074" w:type="dxa"/>
          </w:tcPr>
          <w:p w14:paraId="16C04633" w14:textId="1105ED31" w:rsidR="00955115" w:rsidRDefault="00775E94" w:rsidP="00775E94">
            <w:pPr>
              <w:pStyle w:val="Standard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 </w:t>
            </w:r>
            <w:r w:rsidR="00955115">
              <w:rPr>
                <w:rFonts w:ascii="Verdana" w:hAnsi="Verdana"/>
                <w:bCs/>
                <w:sz w:val="20"/>
                <w:szCs w:val="20"/>
              </w:rPr>
              <w:t xml:space="preserve">powyżej 200% minimalnego wynagrodzenia za pracę / </w:t>
            </w:r>
          </w:p>
          <w:p w14:paraId="6E15EA02" w14:textId="59BF30CE" w:rsidR="00955115" w:rsidRPr="00955115" w:rsidRDefault="00955115" w:rsidP="00955115">
            <w:pPr>
              <w:pStyle w:val="Standard"/>
              <w:ind w:left="720"/>
              <w:rPr>
                <w:rFonts w:ascii="Verdana" w:hAnsi="Verdana"/>
                <w:b/>
                <w:sz w:val="20"/>
                <w:szCs w:val="20"/>
              </w:rPr>
            </w:pPr>
            <w:r w:rsidRPr="00955115">
              <w:rPr>
                <w:rFonts w:ascii="Verdana" w:hAnsi="Verdana"/>
                <w:b/>
                <w:sz w:val="20"/>
                <w:szCs w:val="20"/>
              </w:rPr>
              <w:t>powyżej 6021 zł/;</w:t>
            </w:r>
          </w:p>
          <w:p w14:paraId="5D341A22" w14:textId="77777777" w:rsidR="00C1500C" w:rsidRDefault="00C1500C" w:rsidP="00C1500C">
            <w:pPr>
              <w:ind w:left="540"/>
            </w:pPr>
          </w:p>
        </w:tc>
      </w:tr>
    </w:tbl>
    <w:p w14:paraId="393681FB" w14:textId="77777777" w:rsidR="00C1500C" w:rsidRDefault="00C1500C"/>
    <w:p w14:paraId="7A0B76DF" w14:textId="77777777" w:rsidR="00C1500C" w:rsidRDefault="00C1500C" w:rsidP="00C1500C">
      <w:pPr>
        <w:pStyle w:val="Standard"/>
        <w:rPr>
          <w:rFonts w:ascii="Verdana" w:hAnsi="Verdana"/>
          <w:bCs/>
          <w:sz w:val="20"/>
          <w:szCs w:val="20"/>
        </w:rPr>
      </w:pPr>
    </w:p>
    <w:p w14:paraId="08A06114" w14:textId="77777777" w:rsidR="00C1500C" w:rsidRDefault="00C1500C" w:rsidP="00C1500C">
      <w:pPr>
        <w:pStyle w:val="Standard"/>
        <w:rPr>
          <w:rFonts w:ascii="Verdana" w:hAnsi="Verdana"/>
          <w:bCs/>
          <w:sz w:val="20"/>
          <w:szCs w:val="20"/>
        </w:rPr>
      </w:pPr>
    </w:p>
    <w:p w14:paraId="52CC06EF" w14:textId="77777777" w:rsidR="00C1500C" w:rsidRDefault="00C1500C" w:rsidP="00C1500C">
      <w:pPr>
        <w:pStyle w:val="Standard"/>
        <w:ind w:left="-20" w:hanging="360"/>
        <w:rPr>
          <w:rFonts w:ascii="Verdana" w:hAnsi="Verdana"/>
          <w:bCs/>
          <w:sz w:val="20"/>
          <w:szCs w:val="20"/>
        </w:rPr>
      </w:pPr>
    </w:p>
    <w:p w14:paraId="52277DFF" w14:textId="77777777" w:rsidR="00C1500C" w:rsidRDefault="00C1500C" w:rsidP="00C1500C">
      <w:pPr>
        <w:pStyle w:val="Standard"/>
        <w:rPr>
          <w:rFonts w:ascii="Verdana" w:hAnsi="Verdana"/>
          <w:bCs/>
          <w:sz w:val="20"/>
          <w:szCs w:val="20"/>
        </w:rPr>
      </w:pPr>
    </w:p>
    <w:p w14:paraId="1CED041A" w14:textId="511E3341" w:rsidR="00C1500C" w:rsidRDefault="002B7C51">
      <w:r>
        <w:t>Podpisy komisji:                                                                                    Podpis Dyrektora:</w:t>
      </w:r>
    </w:p>
    <w:p w14:paraId="0EA115D7" w14:textId="5E75C308" w:rsidR="002B7C51" w:rsidRDefault="002B7C51" w:rsidP="002B7C51">
      <w:pPr>
        <w:pStyle w:val="Akapitzlist"/>
        <w:numPr>
          <w:ilvl w:val="0"/>
          <w:numId w:val="5"/>
        </w:numPr>
      </w:pPr>
      <w:r>
        <w:t xml:space="preserve">………………………………………….                                            </w:t>
      </w:r>
    </w:p>
    <w:p w14:paraId="66C801F0" w14:textId="4ED3C6BF" w:rsidR="002B7C51" w:rsidRDefault="002B7C51" w:rsidP="002B7C51">
      <w:pPr>
        <w:pStyle w:val="Akapitzlist"/>
        <w:numPr>
          <w:ilvl w:val="0"/>
          <w:numId w:val="5"/>
        </w:numPr>
      </w:pPr>
      <w:r>
        <w:t>…………………………………………                                            ……………………………………………………..</w:t>
      </w:r>
    </w:p>
    <w:p w14:paraId="2D7C6042" w14:textId="652EE605" w:rsidR="002B7C51" w:rsidRDefault="002B7C51" w:rsidP="002B7C51">
      <w:pPr>
        <w:pStyle w:val="Akapitzlist"/>
        <w:numPr>
          <w:ilvl w:val="0"/>
          <w:numId w:val="5"/>
        </w:numPr>
      </w:pPr>
      <w:r>
        <w:t>……………………………………………</w:t>
      </w:r>
    </w:p>
    <w:p w14:paraId="533B4B9F" w14:textId="7876990A" w:rsidR="002B7C51" w:rsidRDefault="002B7C51" w:rsidP="002B7C51">
      <w:pPr>
        <w:pStyle w:val="Akapitzlist"/>
        <w:numPr>
          <w:ilvl w:val="0"/>
          <w:numId w:val="5"/>
        </w:numPr>
      </w:pPr>
      <w:r>
        <w:t>…………………………………………….</w:t>
      </w:r>
    </w:p>
    <w:sectPr w:rsidR="002B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2A9"/>
    <w:multiLevelType w:val="multilevel"/>
    <w:tmpl w:val="73A2894A"/>
    <w:styleLink w:val="WWNum1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1" w15:restartNumberingAfterBreak="0">
    <w:nsid w:val="42E761B5"/>
    <w:multiLevelType w:val="multilevel"/>
    <w:tmpl w:val="31B2CBC2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BC97A3D"/>
    <w:multiLevelType w:val="hybridMultilevel"/>
    <w:tmpl w:val="B6403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D4"/>
    <w:rsid w:val="001011D4"/>
    <w:rsid w:val="002B7C51"/>
    <w:rsid w:val="00775E94"/>
    <w:rsid w:val="00886225"/>
    <w:rsid w:val="00955115"/>
    <w:rsid w:val="00B550DC"/>
    <w:rsid w:val="00C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AD2D"/>
  <w15:chartTrackingRefBased/>
  <w15:docId w15:val="{5E587340-145C-44AF-BF99-4BB1BD84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50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C1500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C1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C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Uczeń_3</cp:lastModifiedBy>
  <cp:revision>7</cp:revision>
  <cp:lastPrinted>2023-06-15T08:17:00Z</cp:lastPrinted>
  <dcterms:created xsi:type="dcterms:W3CDTF">2023-06-14T21:12:00Z</dcterms:created>
  <dcterms:modified xsi:type="dcterms:W3CDTF">2023-06-15T08:43:00Z</dcterms:modified>
</cp:coreProperties>
</file>